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D8E" w:rsidRDefault="00C36D8E" w:rsidP="00C36D8E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Механизм</w:t>
      </w:r>
    </w:p>
    <w:p w:rsidR="00C36D8E" w:rsidRDefault="00C36D8E" w:rsidP="00C36D8E">
      <w:pPr>
        <w:spacing w:line="276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страхования от несчастных случаев, болезней и расходов в путешествиях, по программе АО «ЕРВ Туристическое Страхование», разработанной специально для членов Профсоюза через ООО «Дорпрофзащита».</w:t>
      </w:r>
    </w:p>
    <w:p w:rsidR="00C36D8E" w:rsidRDefault="00C36D8E" w:rsidP="00C36D8E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C36D8E" w:rsidRDefault="00C36D8E" w:rsidP="00C36D8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</w:t>
      </w:r>
      <w:r>
        <w:rPr>
          <w:rFonts w:eastAsia="Calibri"/>
          <w:sz w:val="28"/>
          <w:szCs w:val="28"/>
        </w:rPr>
        <w:t>Ч</w:t>
      </w:r>
      <w:r>
        <w:rPr>
          <w:rFonts w:eastAsia="Calibri"/>
          <w:sz w:val="28"/>
          <w:szCs w:val="28"/>
        </w:rPr>
        <w:t xml:space="preserve">лен Профсоюза </w:t>
      </w:r>
      <w:r>
        <w:rPr>
          <w:rFonts w:eastAsia="Calibri"/>
          <w:sz w:val="28"/>
          <w:szCs w:val="28"/>
        </w:rPr>
        <w:t>заполняет анкету и</w:t>
      </w:r>
      <w:r>
        <w:rPr>
          <w:rFonts w:eastAsia="Calibri"/>
          <w:sz w:val="28"/>
          <w:szCs w:val="28"/>
        </w:rPr>
        <w:t xml:space="preserve"> направляет скан/фото анкеты в ООО «Дорпрофзащита»;</w:t>
      </w:r>
    </w:p>
    <w:p w:rsidR="00C36D8E" w:rsidRDefault="00C36D8E" w:rsidP="00C36D8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. Члену </w:t>
      </w:r>
      <w:proofErr w:type="gramStart"/>
      <w:r>
        <w:rPr>
          <w:rFonts w:eastAsia="Calibri"/>
          <w:sz w:val="28"/>
          <w:szCs w:val="28"/>
        </w:rPr>
        <w:t>Профсоюза  приходит</w:t>
      </w:r>
      <w:proofErr w:type="gramEnd"/>
      <w:r>
        <w:rPr>
          <w:rFonts w:eastAsia="Calibri"/>
          <w:sz w:val="28"/>
          <w:szCs w:val="28"/>
        </w:rPr>
        <w:t xml:space="preserve"> по электронной почте ссылка на оплату (оплата банковской картой). Необходимо произвести оплату в течении одного рабочего дня; </w:t>
      </w:r>
      <w:r>
        <w:rPr>
          <w:rFonts w:eastAsia="Calibri"/>
          <w:sz w:val="28"/>
          <w:szCs w:val="28"/>
        </w:rPr>
        <w:tab/>
        <w:t xml:space="preserve"> </w:t>
      </w:r>
    </w:p>
    <w:p w:rsidR="00C36D8E" w:rsidRDefault="00C36D8E" w:rsidP="00C36D8E">
      <w:pPr>
        <w:spacing w:line="276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. После оплаты </w:t>
      </w:r>
      <w:proofErr w:type="gramStart"/>
      <w:r>
        <w:rPr>
          <w:rFonts w:eastAsia="Calibri"/>
          <w:sz w:val="28"/>
          <w:szCs w:val="28"/>
        </w:rPr>
        <w:t>в члену</w:t>
      </w:r>
      <w:proofErr w:type="gramEnd"/>
      <w:r>
        <w:rPr>
          <w:rFonts w:eastAsia="Calibri"/>
          <w:sz w:val="28"/>
          <w:szCs w:val="28"/>
        </w:rPr>
        <w:t xml:space="preserve"> Профсоюза</w:t>
      </w:r>
      <w:r>
        <w:rPr>
          <w:rFonts w:eastAsia="Calibri"/>
          <w:sz w:val="28"/>
          <w:szCs w:val="28"/>
        </w:rPr>
        <w:t xml:space="preserve"> н</w:t>
      </w:r>
      <w:bookmarkStart w:id="0" w:name="_GoBack"/>
      <w:bookmarkEnd w:id="0"/>
      <w:r>
        <w:rPr>
          <w:rFonts w:eastAsia="Calibri"/>
          <w:sz w:val="28"/>
          <w:szCs w:val="28"/>
        </w:rPr>
        <w:t xml:space="preserve">а электронную почту приходит полис, памятка и правила страхования. </w:t>
      </w:r>
    </w:p>
    <w:p w:rsidR="00C36D8E" w:rsidRDefault="00C36D8E" w:rsidP="00C36D8E"/>
    <w:p w:rsidR="00E80375" w:rsidRDefault="00E80375"/>
    <w:sectPr w:rsidR="00E80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4C"/>
    <w:rsid w:val="0045234C"/>
    <w:rsid w:val="00C36D8E"/>
    <w:rsid w:val="00E8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1EB73"/>
  <w15:chartTrackingRefBased/>
  <w15:docId w15:val="{6A832601-2CB5-4411-A40E-D588E604E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5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2021-05-13T12:06:00Z</dcterms:created>
  <dcterms:modified xsi:type="dcterms:W3CDTF">2021-05-13T12:08:00Z</dcterms:modified>
</cp:coreProperties>
</file>